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61E6A" w:rsidRPr="00961E6A">
        <w:rPr>
          <w:sz w:val="22"/>
          <w:szCs w:val="22"/>
          <w:lang w:val="en-GB"/>
        </w:rPr>
        <w:t>RORS00267/GHZr/TD6</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22656" w:rsidRPr="00322656">
        <w:rPr>
          <w:sz w:val="22"/>
          <w:szCs w:val="22"/>
          <w:lang w:val="en-GB"/>
        </w:rPr>
        <w:t>Medical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6153D0" w:rsidRPr="006153D0">
        <w:rPr>
          <w:b/>
          <w:sz w:val="22"/>
          <w:szCs w:val="22"/>
        </w:rPr>
        <w:t>General Hospital ”Đorđe Joanović” Zrenjanin, Dr Vase Savića 5, 23000 Zrenjanin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992"/>
        <w:gridCol w:w="993"/>
      </w:tblGrid>
      <w:tr w:rsidR="00DE227E" w:rsidRPr="006A5F84" w:rsidTr="00DE227E">
        <w:tc>
          <w:tcPr>
            <w:tcW w:w="3686" w:type="dxa"/>
            <w:tcBorders>
              <w:bottom w:val="nil"/>
            </w:tcBorders>
            <w:shd w:val="pct5" w:color="auto" w:fill="FFFFFF"/>
          </w:tcPr>
          <w:p w:rsidR="00DE227E" w:rsidRDefault="00DE227E" w:rsidP="003502E9">
            <w:pPr>
              <w:keepNext/>
              <w:keepLines/>
              <w:widowControl w:val="0"/>
              <w:jc w:val="center"/>
              <w:rPr>
                <w:b/>
              </w:rPr>
            </w:pPr>
            <w:r w:rsidRPr="006A5F84">
              <w:rPr>
                <w:b/>
              </w:rPr>
              <w:t>Financial data</w:t>
            </w:r>
          </w:p>
          <w:p w:rsidR="00DE227E" w:rsidRPr="006A5F84" w:rsidRDefault="00DE227E" w:rsidP="003502E9">
            <w:pPr>
              <w:keepNext/>
              <w:keepLines/>
              <w:widowControl w:val="0"/>
              <w:jc w:val="center"/>
              <w:rPr>
                <w:b/>
              </w:rPr>
            </w:pPr>
          </w:p>
        </w:tc>
        <w:tc>
          <w:tcPr>
            <w:tcW w:w="1134"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Year before last year</w:t>
            </w:r>
            <w:r w:rsidRPr="006A5F84">
              <w:rPr>
                <w:b/>
              </w:rPr>
              <w:br/>
            </w:r>
            <w:r>
              <w:rPr>
                <w:b/>
                <w:sz w:val="22"/>
                <w:szCs w:val="22"/>
              </w:rPr>
              <w:t>2022</w:t>
            </w:r>
          </w:p>
          <w:p w:rsidR="00DE227E" w:rsidRPr="006A5F84" w:rsidRDefault="00DE227E" w:rsidP="003502E9">
            <w:pPr>
              <w:keepNext/>
              <w:keepLines/>
              <w:widowControl w:val="0"/>
              <w:jc w:val="center"/>
              <w:rPr>
                <w:b/>
              </w:rPr>
            </w:pPr>
          </w:p>
          <w:p w:rsidR="00DE227E" w:rsidRPr="006A5F84" w:rsidRDefault="00DE227E" w:rsidP="003502E9">
            <w:pPr>
              <w:keepNext/>
              <w:keepLines/>
              <w:widowControl w:val="0"/>
              <w:jc w:val="center"/>
              <w:rPr>
                <w:b/>
              </w:rPr>
            </w:pPr>
            <w:r w:rsidRPr="006A5F84">
              <w:rPr>
                <w:b/>
              </w:rPr>
              <w:t>€</w:t>
            </w:r>
          </w:p>
        </w:tc>
        <w:tc>
          <w:tcPr>
            <w:tcW w:w="992"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DE227E" w:rsidRPr="006A5F84" w:rsidRDefault="00DE227E" w:rsidP="0047783A">
            <w:pPr>
              <w:keepNext/>
              <w:keepLines/>
              <w:widowControl w:val="0"/>
              <w:jc w:val="center"/>
              <w:rPr>
                <w:b/>
              </w:rPr>
            </w:pPr>
          </w:p>
          <w:p w:rsidR="00DE227E" w:rsidRPr="006A5F84" w:rsidRDefault="00DE227E" w:rsidP="0047783A">
            <w:pPr>
              <w:keepNext/>
              <w:keepLines/>
              <w:widowControl w:val="0"/>
              <w:jc w:val="center"/>
              <w:rPr>
                <w:b/>
              </w:rPr>
            </w:pPr>
            <w:r w:rsidRPr="006A5F84">
              <w:rPr>
                <w:b/>
              </w:rPr>
              <w:t>€</w:t>
            </w:r>
          </w:p>
        </w:tc>
        <w:tc>
          <w:tcPr>
            <w:tcW w:w="993" w:type="dxa"/>
            <w:tcBorders>
              <w:bottom w:val="nil"/>
            </w:tcBorders>
            <w:shd w:val="pct5" w:color="auto" w:fill="FFFFFF"/>
          </w:tcPr>
          <w:p w:rsidR="00DE227E" w:rsidRPr="006A5F84" w:rsidRDefault="00DE227E"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DE227E" w:rsidRPr="006A5F84" w:rsidRDefault="00DE227E" w:rsidP="003502E9">
            <w:pPr>
              <w:keepNext/>
              <w:keepLines/>
              <w:widowControl w:val="0"/>
              <w:jc w:val="center"/>
              <w:rPr>
                <w:b/>
              </w:rPr>
            </w:pPr>
            <w:r w:rsidRPr="006A5F84">
              <w:rPr>
                <w:b/>
              </w:rPr>
              <w:t>€</w:t>
            </w:r>
          </w:p>
        </w:tc>
      </w:tr>
      <w:tr w:rsidR="00DE227E" w:rsidRPr="006A5F84" w:rsidTr="00DE227E">
        <w:trPr>
          <w:cantSplit/>
        </w:trPr>
        <w:tc>
          <w:tcPr>
            <w:tcW w:w="3686" w:type="dxa"/>
            <w:tcBorders>
              <w:top w:val="single" w:sz="6" w:space="0" w:color="auto"/>
              <w:bottom w:val="double" w:sz="4" w:space="0" w:color="auto"/>
            </w:tcBorders>
          </w:tcPr>
          <w:p w:rsidR="00DE227E" w:rsidRPr="006A5F84" w:rsidRDefault="00DE227E"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DE227E" w:rsidRPr="006A5F84" w:rsidRDefault="00DE227E" w:rsidP="003502E9">
            <w:pPr>
              <w:keepNext/>
              <w:keepLines/>
              <w:widowControl w:val="0"/>
            </w:pPr>
          </w:p>
        </w:tc>
        <w:tc>
          <w:tcPr>
            <w:tcW w:w="992" w:type="dxa"/>
            <w:tcBorders>
              <w:top w:val="single" w:sz="6" w:space="0" w:color="auto"/>
              <w:bottom w:val="double" w:sz="4" w:space="0" w:color="auto"/>
            </w:tcBorders>
          </w:tcPr>
          <w:p w:rsidR="00DE227E" w:rsidRPr="006A5F84" w:rsidRDefault="00DE227E" w:rsidP="003502E9">
            <w:pPr>
              <w:keepNext/>
              <w:keepLines/>
              <w:widowControl w:val="0"/>
            </w:pPr>
          </w:p>
        </w:tc>
        <w:tc>
          <w:tcPr>
            <w:tcW w:w="993" w:type="dxa"/>
            <w:tcBorders>
              <w:top w:val="single" w:sz="6" w:space="0" w:color="auto"/>
              <w:bottom w:val="double" w:sz="4" w:space="0" w:color="auto"/>
            </w:tcBorders>
          </w:tcPr>
          <w:p w:rsidR="00DE227E" w:rsidRPr="006A5F84" w:rsidRDefault="00DE227E"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8D634D">
        <w:rPr>
          <w:sz w:val="22"/>
          <w:szCs w:val="22"/>
        </w:rPr>
        <w:t xml:space="preserve">5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61E6A" w:rsidRPr="00961E6A">
        <w:rPr>
          <w:sz w:val="22"/>
          <w:szCs w:val="22"/>
        </w:rPr>
        <w:t>RORS00267/GHZr/TD6</w:t>
      </w:r>
      <w:r w:rsidRPr="006A5F84">
        <w:rPr>
          <w:sz w:val="22"/>
          <w:szCs w:val="22"/>
        </w:rPr>
        <w:t xml:space="preserve"> of </w:t>
      </w:r>
      <w:r w:rsidR="006153D0">
        <w:rPr>
          <w:sz w:val="22"/>
          <w:szCs w:val="22"/>
        </w:rPr>
        <w:t>2</w:t>
      </w:r>
      <w:r w:rsidR="00961E6A">
        <w:rPr>
          <w:sz w:val="22"/>
          <w:szCs w:val="22"/>
        </w:rPr>
        <w:t>3</w:t>
      </w:r>
      <w:r w:rsidR="008F5C8B" w:rsidRPr="008F5C8B">
        <w:rPr>
          <w:sz w:val="22"/>
          <w:szCs w:val="22"/>
        </w:rPr>
        <w:t>.</w:t>
      </w:r>
      <w:r w:rsidR="006153D0">
        <w:rPr>
          <w:sz w:val="22"/>
          <w:szCs w:val="22"/>
        </w:rPr>
        <w:t>0</w:t>
      </w:r>
      <w:r w:rsidR="00961E6A">
        <w:rPr>
          <w:sz w:val="22"/>
          <w:szCs w:val="22"/>
        </w:rPr>
        <w:t>6</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134"/>
        <w:gridCol w:w="1134"/>
      </w:tblGrid>
      <w:tr w:rsidR="00DE227E" w:rsidRPr="006A5F84" w:rsidTr="00DE227E">
        <w:tc>
          <w:tcPr>
            <w:tcW w:w="3261"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Financial data</w:t>
            </w:r>
          </w:p>
          <w:p w:rsidR="00DE227E" w:rsidRPr="006A5F84" w:rsidRDefault="00DE227E" w:rsidP="0047783A">
            <w:pPr>
              <w:keepNext/>
              <w:keepLines/>
              <w:widowControl w:val="0"/>
              <w:jc w:val="center"/>
              <w:rPr>
                <w:b/>
                <w:sz w:val="22"/>
                <w:szCs w:val="22"/>
              </w:rPr>
            </w:pPr>
          </w:p>
        </w:tc>
        <w:tc>
          <w:tcPr>
            <w:tcW w:w="1276"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Year before last year</w:t>
            </w:r>
          </w:p>
          <w:p w:rsidR="00DE227E" w:rsidRPr="006A5F84" w:rsidRDefault="00DE227E" w:rsidP="008F5C8B">
            <w:pPr>
              <w:keepNext/>
              <w:keepLines/>
              <w:widowControl w:val="0"/>
              <w:jc w:val="center"/>
              <w:rPr>
                <w:b/>
                <w:sz w:val="22"/>
                <w:szCs w:val="22"/>
              </w:rPr>
            </w:pPr>
            <w:r>
              <w:rPr>
                <w:b/>
                <w:sz w:val="22"/>
                <w:szCs w:val="22"/>
              </w:rPr>
              <w:t>2022</w:t>
            </w:r>
            <w:r w:rsidRPr="006A5F84">
              <w:rPr>
                <w:b/>
                <w:sz w:val="22"/>
                <w:szCs w:val="22"/>
              </w:rPr>
              <w:br/>
            </w:r>
            <w:r>
              <w:rPr>
                <w:b/>
                <w:sz w:val="22"/>
                <w:szCs w:val="22"/>
              </w:rPr>
              <w:t>EUR</w:t>
            </w:r>
          </w:p>
        </w:tc>
        <w:tc>
          <w:tcPr>
            <w:tcW w:w="1134"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Last year</w:t>
            </w:r>
          </w:p>
          <w:p w:rsidR="00DE227E" w:rsidRPr="006A5F84" w:rsidRDefault="00DE227E" w:rsidP="0047783A">
            <w:pPr>
              <w:keepNext/>
              <w:keepLines/>
              <w:widowControl w:val="0"/>
              <w:jc w:val="center"/>
              <w:rPr>
                <w:b/>
                <w:sz w:val="22"/>
                <w:szCs w:val="22"/>
              </w:rPr>
            </w:pPr>
            <w:r>
              <w:rPr>
                <w:b/>
                <w:sz w:val="22"/>
                <w:szCs w:val="22"/>
              </w:rPr>
              <w:t>2023</w:t>
            </w:r>
          </w:p>
          <w:p w:rsidR="00DE227E" w:rsidRPr="006A5F84" w:rsidRDefault="00DE227E"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DE227E" w:rsidRPr="006A5F84" w:rsidRDefault="00DE227E"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DE227E" w:rsidRPr="006A5F84" w:rsidRDefault="00DE227E" w:rsidP="0047783A">
            <w:pPr>
              <w:keepNext/>
              <w:keepLines/>
              <w:widowControl w:val="0"/>
              <w:jc w:val="center"/>
              <w:rPr>
                <w:b/>
                <w:sz w:val="22"/>
                <w:szCs w:val="22"/>
              </w:rPr>
            </w:pPr>
            <w:r>
              <w:rPr>
                <w:b/>
                <w:sz w:val="22"/>
                <w:szCs w:val="22"/>
              </w:rPr>
              <w:t>EUR</w:t>
            </w:r>
          </w:p>
        </w:tc>
      </w:tr>
      <w:tr w:rsidR="00DE227E" w:rsidRPr="006A5F84" w:rsidTr="00DE227E">
        <w:trPr>
          <w:cantSplit/>
        </w:trPr>
        <w:tc>
          <w:tcPr>
            <w:tcW w:w="3261" w:type="dxa"/>
            <w:tcBorders>
              <w:top w:val="single" w:sz="6" w:space="0" w:color="auto"/>
              <w:bottom w:val="double" w:sz="2" w:space="0" w:color="auto"/>
            </w:tcBorders>
          </w:tcPr>
          <w:p w:rsidR="00DE227E" w:rsidRPr="006A5F84" w:rsidRDefault="00DE227E"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2BA" w:rsidRPr="006A5F84" w:rsidRDefault="000022BA">
      <w:r w:rsidRPr="006A5F84">
        <w:separator/>
      </w:r>
    </w:p>
  </w:endnote>
  <w:endnote w:type="continuationSeparator" w:id="1">
    <w:p w:rsidR="000022BA" w:rsidRPr="006A5F84" w:rsidRDefault="000022BA">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89179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891793" w:rsidRPr="006A5F84">
      <w:rPr>
        <w:sz w:val="18"/>
        <w:szCs w:val="18"/>
      </w:rPr>
      <w:fldChar w:fldCharType="begin"/>
    </w:r>
    <w:r w:rsidR="004C51DD" w:rsidRPr="006A5F84">
      <w:rPr>
        <w:sz w:val="18"/>
        <w:szCs w:val="18"/>
      </w:rPr>
      <w:instrText xml:space="preserve"> PAGE </w:instrText>
    </w:r>
    <w:r w:rsidR="00891793" w:rsidRPr="006A5F84">
      <w:rPr>
        <w:sz w:val="18"/>
        <w:szCs w:val="18"/>
      </w:rPr>
      <w:fldChar w:fldCharType="separate"/>
    </w:r>
    <w:r w:rsidR="008D634D">
      <w:rPr>
        <w:noProof/>
        <w:sz w:val="18"/>
        <w:szCs w:val="18"/>
      </w:rPr>
      <w:t>4</w:t>
    </w:r>
    <w:r w:rsidR="00891793" w:rsidRPr="006A5F84">
      <w:rPr>
        <w:sz w:val="18"/>
        <w:szCs w:val="18"/>
      </w:rPr>
      <w:fldChar w:fldCharType="end"/>
    </w:r>
    <w:r w:rsidR="004C51DD" w:rsidRPr="006A5F84">
      <w:rPr>
        <w:sz w:val="18"/>
        <w:szCs w:val="18"/>
      </w:rPr>
      <w:t xml:space="preserve"> of </w:t>
    </w:r>
    <w:r w:rsidR="00891793" w:rsidRPr="006A5F84">
      <w:rPr>
        <w:sz w:val="18"/>
        <w:szCs w:val="18"/>
      </w:rPr>
      <w:fldChar w:fldCharType="begin"/>
    </w:r>
    <w:r w:rsidR="004C51DD" w:rsidRPr="006A5F84">
      <w:rPr>
        <w:sz w:val="18"/>
        <w:szCs w:val="18"/>
      </w:rPr>
      <w:instrText xml:space="preserve"> NUMPAGES </w:instrText>
    </w:r>
    <w:r w:rsidR="00891793" w:rsidRPr="006A5F84">
      <w:rPr>
        <w:sz w:val="18"/>
        <w:szCs w:val="18"/>
      </w:rPr>
      <w:fldChar w:fldCharType="separate"/>
    </w:r>
    <w:r w:rsidR="008D634D">
      <w:rPr>
        <w:noProof/>
        <w:sz w:val="18"/>
        <w:szCs w:val="18"/>
      </w:rPr>
      <w:t>6</w:t>
    </w:r>
    <w:r w:rsidR="00891793" w:rsidRPr="006A5F84">
      <w:rPr>
        <w:sz w:val="18"/>
        <w:szCs w:val="18"/>
      </w:rPr>
      <w:fldChar w:fldCharType="end"/>
    </w:r>
  </w:p>
  <w:p w:rsidR="004C51DD" w:rsidRPr="006A5F84" w:rsidRDefault="00891793"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891793" w:rsidRPr="006A5F84">
      <w:rPr>
        <w:sz w:val="18"/>
        <w:szCs w:val="18"/>
      </w:rPr>
      <w:fldChar w:fldCharType="begin"/>
    </w:r>
    <w:r w:rsidRPr="006A5F84">
      <w:rPr>
        <w:sz w:val="18"/>
        <w:szCs w:val="18"/>
      </w:rPr>
      <w:instrText xml:space="preserve"> PAGE </w:instrText>
    </w:r>
    <w:r w:rsidR="00891793" w:rsidRPr="006A5F84">
      <w:rPr>
        <w:sz w:val="18"/>
        <w:szCs w:val="18"/>
      </w:rPr>
      <w:fldChar w:fldCharType="separate"/>
    </w:r>
    <w:r w:rsidRPr="006A5F84">
      <w:rPr>
        <w:sz w:val="18"/>
        <w:szCs w:val="18"/>
      </w:rPr>
      <w:t>6</w:t>
    </w:r>
    <w:r w:rsidR="00891793" w:rsidRPr="006A5F84">
      <w:rPr>
        <w:sz w:val="18"/>
        <w:szCs w:val="18"/>
      </w:rPr>
      <w:fldChar w:fldCharType="end"/>
    </w:r>
    <w:r w:rsidRPr="006A5F84">
      <w:rPr>
        <w:sz w:val="18"/>
        <w:szCs w:val="18"/>
      </w:rPr>
      <w:t xml:space="preserve"> of </w:t>
    </w:r>
    <w:r w:rsidR="00891793" w:rsidRPr="006A5F84">
      <w:rPr>
        <w:sz w:val="18"/>
        <w:szCs w:val="18"/>
      </w:rPr>
      <w:fldChar w:fldCharType="begin"/>
    </w:r>
    <w:r w:rsidRPr="006A5F84">
      <w:rPr>
        <w:sz w:val="18"/>
        <w:szCs w:val="18"/>
      </w:rPr>
      <w:instrText xml:space="preserve"> NUMPAGES </w:instrText>
    </w:r>
    <w:r w:rsidR="00891793" w:rsidRPr="006A5F84">
      <w:rPr>
        <w:sz w:val="18"/>
        <w:szCs w:val="18"/>
      </w:rPr>
      <w:fldChar w:fldCharType="separate"/>
    </w:r>
    <w:r>
      <w:rPr>
        <w:noProof/>
        <w:sz w:val="18"/>
        <w:szCs w:val="18"/>
      </w:rPr>
      <w:t>10</w:t>
    </w:r>
    <w:r w:rsidR="00891793" w:rsidRPr="006A5F84">
      <w:rPr>
        <w:sz w:val="18"/>
        <w:szCs w:val="18"/>
      </w:rPr>
      <w:fldChar w:fldCharType="end"/>
    </w:r>
  </w:p>
  <w:p w:rsidR="004C51DD" w:rsidRPr="006A5F84" w:rsidRDefault="00891793"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89179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891793" w:rsidRPr="006A5F84">
      <w:rPr>
        <w:sz w:val="18"/>
        <w:szCs w:val="18"/>
      </w:rPr>
      <w:fldChar w:fldCharType="begin"/>
    </w:r>
    <w:r w:rsidR="004C51DD" w:rsidRPr="006A5F84">
      <w:rPr>
        <w:sz w:val="18"/>
        <w:szCs w:val="18"/>
      </w:rPr>
      <w:instrText xml:space="preserve"> PAGE </w:instrText>
    </w:r>
    <w:r w:rsidR="00891793" w:rsidRPr="006A5F84">
      <w:rPr>
        <w:sz w:val="18"/>
        <w:szCs w:val="18"/>
      </w:rPr>
      <w:fldChar w:fldCharType="separate"/>
    </w:r>
    <w:r w:rsidR="008D634D">
      <w:rPr>
        <w:noProof/>
        <w:sz w:val="18"/>
        <w:szCs w:val="18"/>
      </w:rPr>
      <w:t>6</w:t>
    </w:r>
    <w:r w:rsidR="00891793" w:rsidRPr="006A5F84">
      <w:rPr>
        <w:sz w:val="18"/>
        <w:szCs w:val="18"/>
      </w:rPr>
      <w:fldChar w:fldCharType="end"/>
    </w:r>
    <w:r w:rsidR="004C51DD" w:rsidRPr="006A5F84">
      <w:rPr>
        <w:sz w:val="18"/>
        <w:szCs w:val="18"/>
      </w:rPr>
      <w:t xml:space="preserve"> of </w:t>
    </w:r>
    <w:r w:rsidR="00891793" w:rsidRPr="006A5F84">
      <w:rPr>
        <w:sz w:val="18"/>
        <w:szCs w:val="18"/>
      </w:rPr>
      <w:fldChar w:fldCharType="begin"/>
    </w:r>
    <w:r w:rsidR="004C51DD" w:rsidRPr="006A5F84">
      <w:rPr>
        <w:sz w:val="18"/>
        <w:szCs w:val="18"/>
      </w:rPr>
      <w:instrText xml:space="preserve"> NUMPAGES </w:instrText>
    </w:r>
    <w:r w:rsidR="00891793" w:rsidRPr="006A5F84">
      <w:rPr>
        <w:sz w:val="18"/>
        <w:szCs w:val="18"/>
      </w:rPr>
      <w:fldChar w:fldCharType="separate"/>
    </w:r>
    <w:r w:rsidR="008D634D">
      <w:rPr>
        <w:noProof/>
        <w:sz w:val="18"/>
        <w:szCs w:val="18"/>
      </w:rPr>
      <w:t>11</w:t>
    </w:r>
    <w:r w:rsidR="00891793" w:rsidRPr="006A5F84">
      <w:rPr>
        <w:sz w:val="18"/>
        <w:szCs w:val="18"/>
      </w:rPr>
      <w:fldChar w:fldCharType="end"/>
    </w:r>
  </w:p>
  <w:p w:rsidR="004C51DD" w:rsidRPr="006A5F84" w:rsidRDefault="00891793"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891793" w:rsidRPr="006A5F84">
      <w:rPr>
        <w:sz w:val="18"/>
        <w:szCs w:val="18"/>
      </w:rPr>
      <w:fldChar w:fldCharType="begin"/>
    </w:r>
    <w:r w:rsidR="004C51DD" w:rsidRPr="006A5F84">
      <w:rPr>
        <w:sz w:val="18"/>
        <w:szCs w:val="18"/>
      </w:rPr>
      <w:instrText xml:space="preserve"> PAGE </w:instrText>
    </w:r>
    <w:r w:rsidR="00891793" w:rsidRPr="006A5F84">
      <w:rPr>
        <w:sz w:val="18"/>
        <w:szCs w:val="18"/>
      </w:rPr>
      <w:fldChar w:fldCharType="separate"/>
    </w:r>
    <w:r w:rsidR="008D634D">
      <w:rPr>
        <w:noProof/>
        <w:sz w:val="18"/>
        <w:szCs w:val="18"/>
      </w:rPr>
      <w:t>5</w:t>
    </w:r>
    <w:r w:rsidR="00891793" w:rsidRPr="006A5F84">
      <w:rPr>
        <w:sz w:val="18"/>
        <w:szCs w:val="18"/>
      </w:rPr>
      <w:fldChar w:fldCharType="end"/>
    </w:r>
    <w:r w:rsidR="004C51DD" w:rsidRPr="006A5F84">
      <w:rPr>
        <w:sz w:val="18"/>
        <w:szCs w:val="18"/>
      </w:rPr>
      <w:t xml:space="preserve"> of </w:t>
    </w:r>
    <w:r w:rsidR="00891793" w:rsidRPr="006A5F84">
      <w:rPr>
        <w:sz w:val="18"/>
        <w:szCs w:val="18"/>
      </w:rPr>
      <w:fldChar w:fldCharType="begin"/>
    </w:r>
    <w:r w:rsidR="004C51DD" w:rsidRPr="006A5F84">
      <w:rPr>
        <w:sz w:val="18"/>
        <w:szCs w:val="18"/>
      </w:rPr>
      <w:instrText xml:space="preserve"> NUMPAGES </w:instrText>
    </w:r>
    <w:r w:rsidR="00891793" w:rsidRPr="006A5F84">
      <w:rPr>
        <w:sz w:val="18"/>
        <w:szCs w:val="18"/>
      </w:rPr>
      <w:fldChar w:fldCharType="separate"/>
    </w:r>
    <w:r w:rsidR="008D634D">
      <w:rPr>
        <w:noProof/>
        <w:sz w:val="18"/>
        <w:szCs w:val="18"/>
      </w:rPr>
      <w:t>11</w:t>
    </w:r>
    <w:r w:rsidR="00891793" w:rsidRPr="006A5F84">
      <w:rPr>
        <w:sz w:val="18"/>
        <w:szCs w:val="18"/>
      </w:rPr>
      <w:fldChar w:fldCharType="end"/>
    </w:r>
  </w:p>
  <w:p w:rsidR="004C51DD" w:rsidRPr="006A5F84" w:rsidRDefault="00891793"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89179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891793" w:rsidRPr="00601A79">
      <w:rPr>
        <w:rStyle w:val="PageNumber"/>
        <w:sz w:val="18"/>
        <w:szCs w:val="18"/>
      </w:rPr>
      <w:fldChar w:fldCharType="begin"/>
    </w:r>
    <w:r w:rsidR="004C51DD" w:rsidRPr="00601A79">
      <w:rPr>
        <w:rStyle w:val="PageNumber"/>
        <w:sz w:val="18"/>
        <w:szCs w:val="18"/>
      </w:rPr>
      <w:instrText xml:space="preserve"> PAGE </w:instrText>
    </w:r>
    <w:r w:rsidR="00891793" w:rsidRPr="00601A79">
      <w:rPr>
        <w:rStyle w:val="PageNumber"/>
        <w:sz w:val="18"/>
        <w:szCs w:val="18"/>
      </w:rPr>
      <w:fldChar w:fldCharType="separate"/>
    </w:r>
    <w:r w:rsidR="008D634D">
      <w:rPr>
        <w:rStyle w:val="PageNumber"/>
        <w:noProof/>
        <w:sz w:val="18"/>
        <w:szCs w:val="18"/>
      </w:rPr>
      <w:t>11</w:t>
    </w:r>
    <w:r w:rsidR="00891793" w:rsidRPr="00601A79">
      <w:rPr>
        <w:rStyle w:val="PageNumber"/>
        <w:sz w:val="18"/>
        <w:szCs w:val="18"/>
      </w:rPr>
      <w:fldChar w:fldCharType="end"/>
    </w:r>
    <w:r w:rsidR="004C51DD" w:rsidRPr="00601A79">
      <w:rPr>
        <w:rStyle w:val="PageNumber"/>
        <w:sz w:val="18"/>
        <w:szCs w:val="18"/>
      </w:rPr>
      <w:t xml:space="preserve"> of </w:t>
    </w:r>
    <w:r w:rsidR="00891793" w:rsidRPr="00601A79">
      <w:rPr>
        <w:rStyle w:val="PageNumber"/>
        <w:sz w:val="18"/>
        <w:szCs w:val="18"/>
      </w:rPr>
      <w:fldChar w:fldCharType="begin"/>
    </w:r>
    <w:r w:rsidR="004C51DD" w:rsidRPr="00601A79">
      <w:rPr>
        <w:rStyle w:val="PageNumber"/>
        <w:sz w:val="18"/>
        <w:szCs w:val="18"/>
      </w:rPr>
      <w:instrText xml:space="preserve"> NUMPAGES </w:instrText>
    </w:r>
    <w:r w:rsidR="00891793" w:rsidRPr="00601A79">
      <w:rPr>
        <w:rStyle w:val="PageNumber"/>
        <w:sz w:val="18"/>
        <w:szCs w:val="18"/>
      </w:rPr>
      <w:fldChar w:fldCharType="separate"/>
    </w:r>
    <w:r w:rsidR="008D634D">
      <w:rPr>
        <w:rStyle w:val="PageNumber"/>
        <w:noProof/>
        <w:sz w:val="18"/>
        <w:szCs w:val="18"/>
      </w:rPr>
      <w:t>11</w:t>
    </w:r>
    <w:r w:rsidR="00891793" w:rsidRPr="00601A79">
      <w:rPr>
        <w:rStyle w:val="PageNumber"/>
        <w:sz w:val="18"/>
        <w:szCs w:val="18"/>
      </w:rPr>
      <w:fldChar w:fldCharType="end"/>
    </w:r>
  </w:p>
  <w:p w:rsidR="004C51DD" w:rsidRPr="00601A79" w:rsidRDefault="00891793"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891793" w:rsidRPr="00601A79">
      <w:rPr>
        <w:rStyle w:val="PageNumber"/>
        <w:sz w:val="18"/>
        <w:szCs w:val="18"/>
      </w:rPr>
      <w:fldChar w:fldCharType="begin"/>
    </w:r>
    <w:r w:rsidR="004C51DD" w:rsidRPr="00601A79">
      <w:rPr>
        <w:rStyle w:val="PageNumber"/>
        <w:sz w:val="18"/>
        <w:szCs w:val="18"/>
      </w:rPr>
      <w:instrText xml:space="preserve"> PAGE </w:instrText>
    </w:r>
    <w:r w:rsidR="00891793" w:rsidRPr="00601A79">
      <w:rPr>
        <w:rStyle w:val="PageNumber"/>
        <w:sz w:val="18"/>
        <w:szCs w:val="18"/>
      </w:rPr>
      <w:fldChar w:fldCharType="separate"/>
    </w:r>
    <w:r w:rsidR="008D634D">
      <w:rPr>
        <w:rStyle w:val="PageNumber"/>
        <w:noProof/>
        <w:sz w:val="18"/>
        <w:szCs w:val="18"/>
      </w:rPr>
      <w:t>7</w:t>
    </w:r>
    <w:r w:rsidR="00891793" w:rsidRPr="00601A79">
      <w:rPr>
        <w:rStyle w:val="PageNumber"/>
        <w:sz w:val="18"/>
        <w:szCs w:val="18"/>
      </w:rPr>
      <w:fldChar w:fldCharType="end"/>
    </w:r>
    <w:r w:rsidR="004C51DD" w:rsidRPr="00601A79">
      <w:rPr>
        <w:rStyle w:val="PageNumber"/>
        <w:sz w:val="18"/>
        <w:szCs w:val="18"/>
      </w:rPr>
      <w:t xml:space="preserve"> of </w:t>
    </w:r>
    <w:r w:rsidR="00891793" w:rsidRPr="00601A79">
      <w:rPr>
        <w:rStyle w:val="PageNumber"/>
        <w:sz w:val="18"/>
        <w:szCs w:val="18"/>
      </w:rPr>
      <w:fldChar w:fldCharType="begin"/>
    </w:r>
    <w:r w:rsidR="004C51DD" w:rsidRPr="00601A79">
      <w:rPr>
        <w:rStyle w:val="PageNumber"/>
        <w:sz w:val="18"/>
        <w:szCs w:val="18"/>
      </w:rPr>
      <w:instrText xml:space="preserve"> NUMPAGES </w:instrText>
    </w:r>
    <w:r w:rsidR="00891793" w:rsidRPr="00601A79">
      <w:rPr>
        <w:rStyle w:val="PageNumber"/>
        <w:sz w:val="18"/>
        <w:szCs w:val="18"/>
      </w:rPr>
      <w:fldChar w:fldCharType="separate"/>
    </w:r>
    <w:r w:rsidR="008D634D">
      <w:rPr>
        <w:rStyle w:val="PageNumber"/>
        <w:noProof/>
        <w:sz w:val="18"/>
        <w:szCs w:val="18"/>
      </w:rPr>
      <w:t>7</w:t>
    </w:r>
    <w:r w:rsidR="00891793" w:rsidRPr="00601A79">
      <w:rPr>
        <w:rStyle w:val="PageNumber"/>
        <w:sz w:val="18"/>
        <w:szCs w:val="18"/>
      </w:rPr>
      <w:fldChar w:fldCharType="end"/>
    </w:r>
  </w:p>
  <w:p w:rsidR="004C51DD" w:rsidRPr="00601A79" w:rsidRDefault="00891793"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2BA" w:rsidRPr="006A5F84" w:rsidRDefault="000022BA">
      <w:r w:rsidRPr="006A5F84">
        <w:separator/>
      </w:r>
    </w:p>
  </w:footnote>
  <w:footnote w:type="continuationSeparator" w:id="1">
    <w:p w:rsidR="000022BA" w:rsidRPr="006A5F84" w:rsidRDefault="000022BA">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DE227E" w:rsidRPr="006A5F84" w:rsidRDefault="00DE227E"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DE227E" w:rsidRPr="006A5F84" w:rsidRDefault="00DE227E"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022BA"/>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1793"/>
    <w:rsid w:val="00892CE9"/>
    <w:rsid w:val="008934F5"/>
    <w:rsid w:val="008A048D"/>
    <w:rsid w:val="008A39B7"/>
    <w:rsid w:val="008C2B86"/>
    <w:rsid w:val="008C4E79"/>
    <w:rsid w:val="008C5A40"/>
    <w:rsid w:val="008C5DAA"/>
    <w:rsid w:val="008C7630"/>
    <w:rsid w:val="008D634D"/>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11</Pages>
  <Words>2002</Words>
  <Characters>11416</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2025-06-15T10:38:00Z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